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03-06/2021/5049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Красноярск — г. Томск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0D804374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F1F99">
        <w:rPr>
          <w:rFonts w:ascii="Times New Roman" w:hAnsi="Times New Roman" w:cs="Times New Roman"/>
          <w:sz w:val="28"/>
          <w:szCs w:val="28"/>
        </w:rPr>
        <w:t>г. Красноярск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Томск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4790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03-06/2021/5049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1F99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2021-11-02T06:49:00Z</dcterms:modified>
</cp:coreProperties>
</file>